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284415F" w14:paraId="1F501853" wp14:textId="3FF962E9">
      <w:pPr>
        <w:spacing w:line="480" w:lineRule="auto"/>
        <w:jc w:val="center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284415F" w:rsidR="0284415F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Teak Cleaner</w:t>
      </w:r>
    </w:p>
    <w:p xmlns:wp14="http://schemas.microsoft.com/office/word/2010/wordml" w:rsidP="0284415F" w14:paraId="4C190F80" wp14:textId="3B494CB9">
      <w:pPr>
        <w:pStyle w:val="Normal"/>
        <w:spacing w:line="480" w:lineRule="auto"/>
        <w:jc w:val="left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284415F" w:rsidR="0284415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Use to restore weathered and grey teak to </w:t>
      </w:r>
      <w:r w:rsidRPr="0284415F" w:rsidR="0284415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its</w:t>
      </w:r>
      <w:r w:rsidRPr="0284415F" w:rsidR="0284415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golden color.</w:t>
      </w:r>
    </w:p>
    <w:p xmlns:wp14="http://schemas.microsoft.com/office/word/2010/wordml" w:rsidP="0284415F" w14:paraId="7361F722" wp14:textId="5734CD25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0284415F" w:rsidR="0284415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Before using the Teak Cleaner, eye protection and rubber gloves should be worn. Cover the ground under your working area before cleaning.</w:t>
      </w:r>
    </w:p>
    <w:p xmlns:wp14="http://schemas.microsoft.com/office/word/2010/wordml" w:rsidP="0284415F" w14:paraId="675A398C" wp14:textId="7CB8B924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0284415F" w:rsidR="0284415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Moisten the furniture with water.</w:t>
      </w:r>
    </w:p>
    <w:p xmlns:wp14="http://schemas.microsoft.com/office/word/2010/wordml" w:rsidP="0284415F" w14:paraId="4DF01C1E" wp14:textId="31773BAD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0284415F" w:rsidR="0284415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Shake Teak Cleaner before use.</w:t>
      </w:r>
    </w:p>
    <w:p xmlns:wp14="http://schemas.microsoft.com/office/word/2010/wordml" w:rsidP="0284415F" w14:paraId="08709A74" wp14:textId="4059CE90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0284415F" w:rsidR="0284415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Apply Teak Cleaner with a soft cloth or sponge. Allow to soak for 3 minutes.</w:t>
      </w:r>
    </w:p>
    <w:p xmlns:wp14="http://schemas.microsoft.com/office/word/2010/wordml" w:rsidP="0284415F" w14:paraId="22D44797" wp14:textId="05E024F5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0284415F" w:rsidR="0284415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Brush the furniture clean with a scrubbing pad in the direction of the grain.</w:t>
      </w:r>
    </w:p>
    <w:p xmlns:wp14="http://schemas.microsoft.com/office/word/2010/wordml" w:rsidP="0284415F" w14:paraId="7226E26D" wp14:textId="68D3D04A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0284415F" w:rsidR="0284415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Rinse furniture well with water.</w:t>
      </w:r>
    </w:p>
    <w:p xmlns:wp14="http://schemas.microsoft.com/office/word/2010/wordml" w:rsidP="0284415F" w14:paraId="0B8C1012" wp14:textId="3E2C8756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0284415F" w:rsidR="0284415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For prolonged color, leave the furniture to dry and treat with Teak Protector.</w:t>
      </w:r>
    </w:p>
    <w:p xmlns:wp14="http://schemas.microsoft.com/office/word/2010/wordml" w:rsidP="0284415F" w14:paraId="2C078E63" wp14:textId="40FF134A">
      <w:pPr>
        <w:pStyle w:val="Normal"/>
        <w:spacing w:line="480" w:lineRule="auto"/>
        <w:rPr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1B0527"/>
    <w:rsid w:val="0284415F"/>
    <w:rsid w:val="7E1B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B0527"/>
  <w15:chartTrackingRefBased/>
  <w15:docId w15:val="{ADE233DD-994A-4956-9EF0-EF70B609E15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c81cc2e627154e4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2022-08-09T14:38:33.3700072Z</dcterms:created>
  <dcterms:modified xsi:type="dcterms:W3CDTF">2022-08-09T15:00:38.6256999Z</dcterms:modified>
  <dc:creator>Telly Varga</dc:creator>
  <lastModifiedBy>Telly Varga</lastModifiedBy>
</coreProperties>
</file>